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37D7" w14:textId="0049CFF2" w:rsidR="00B06114" w:rsidRDefault="00B06114" w:rsidP="00B06114">
      <w:pPr>
        <w:jc w:val="center"/>
        <w:rPr>
          <w:b/>
          <w:bCs/>
          <w:sz w:val="28"/>
          <w:szCs w:val="28"/>
        </w:rPr>
      </w:pPr>
      <w:r w:rsidRPr="00B06114">
        <w:rPr>
          <w:b/>
          <w:bCs/>
          <w:sz w:val="28"/>
          <w:szCs w:val="28"/>
        </w:rPr>
        <w:t>ZMIANA REGULAMINU</w:t>
      </w:r>
    </w:p>
    <w:p w14:paraId="2ABB351B" w14:textId="77777777" w:rsidR="00B06114" w:rsidRPr="00B06114" w:rsidRDefault="00B06114" w:rsidP="00B061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CD41919" w14:textId="15FBCA3B" w:rsidR="00543AC7" w:rsidRPr="00B97529" w:rsidRDefault="00543AC7" w:rsidP="00543AC7">
      <w:pPr>
        <w:pStyle w:val="Bezodstpw"/>
        <w:jc w:val="center"/>
        <w:rPr>
          <w:rFonts w:cstheme="minorHAnsi"/>
        </w:rPr>
      </w:pPr>
      <w:r w:rsidRPr="00B97529">
        <w:rPr>
          <w:rFonts w:cstheme="minorHAnsi"/>
        </w:rPr>
        <w:t xml:space="preserve">Pismo informujące o zmianach w Regulaminie rekrutacji do </w:t>
      </w:r>
      <w:bookmarkStart w:id="1" w:name="_Hlk36197143"/>
      <w:r w:rsidRPr="00B97529">
        <w:rPr>
          <w:rFonts w:cstheme="minorHAnsi"/>
        </w:rPr>
        <w:t xml:space="preserve">Projektu „Przepis na Rozwój </w:t>
      </w:r>
      <w:r w:rsidR="00B97529" w:rsidRPr="00B97529">
        <w:rPr>
          <w:rFonts w:cstheme="minorHAnsi"/>
        </w:rPr>
        <w:t>2</w:t>
      </w:r>
      <w:r w:rsidRPr="00B97529">
        <w:rPr>
          <w:rFonts w:cstheme="minorHAnsi"/>
        </w:rPr>
        <w:t>”</w:t>
      </w:r>
    </w:p>
    <w:bookmarkEnd w:id="1"/>
    <w:p w14:paraId="574895CF" w14:textId="18C40408" w:rsidR="009D27B5" w:rsidRPr="00B97529" w:rsidRDefault="00543AC7" w:rsidP="009D27B5">
      <w:pPr>
        <w:jc w:val="both"/>
        <w:rPr>
          <w:rFonts w:cstheme="minorHAnsi"/>
        </w:rPr>
      </w:pPr>
      <w:r w:rsidRPr="00B97529">
        <w:rPr>
          <w:rFonts w:cstheme="minorHAnsi"/>
        </w:rPr>
        <w:t xml:space="preserve">oraz „Przepis na rozwój </w:t>
      </w:r>
      <w:r w:rsidR="00B97529" w:rsidRPr="00B97529">
        <w:rPr>
          <w:rFonts w:cstheme="minorHAnsi"/>
        </w:rPr>
        <w:t>3</w:t>
      </w:r>
      <w:r w:rsidRPr="00B97529">
        <w:rPr>
          <w:rFonts w:cstheme="minorHAnsi"/>
        </w:rPr>
        <w:t>”</w:t>
      </w:r>
      <w:r w:rsidR="009D27B5" w:rsidRPr="00B97529">
        <w:rPr>
          <w:rFonts w:cstheme="minorHAnsi"/>
        </w:rPr>
        <w:t xml:space="preserve"> </w:t>
      </w:r>
      <w:r w:rsidRPr="00B97529">
        <w:rPr>
          <w:rFonts w:cstheme="minorHAnsi"/>
        </w:rPr>
        <w:t xml:space="preserve">dokonanych na podstawie zapisu </w:t>
      </w:r>
      <w:r w:rsidR="009D27B5" w:rsidRPr="00B97529">
        <w:rPr>
          <w:rFonts w:cstheme="minorHAnsi"/>
        </w:rPr>
        <w:t xml:space="preserve">§11 </w:t>
      </w:r>
      <w:r w:rsidRPr="00B97529">
        <w:rPr>
          <w:rFonts w:cstheme="minorHAnsi"/>
        </w:rPr>
        <w:t>pkt</w:t>
      </w:r>
      <w:r w:rsidR="009D27B5" w:rsidRPr="00B97529">
        <w:rPr>
          <w:rFonts w:cstheme="minorHAnsi"/>
        </w:rPr>
        <w:t>. 2</w:t>
      </w:r>
      <w:r w:rsidRPr="00B97529">
        <w:rPr>
          <w:rFonts w:cstheme="minorHAnsi"/>
        </w:rPr>
        <w:t xml:space="preserve"> oraz pkt. 4</w:t>
      </w:r>
      <w:r w:rsidR="009D27B5" w:rsidRPr="00B97529">
        <w:rPr>
          <w:rFonts w:cstheme="minorHAnsi"/>
        </w:rPr>
        <w:t xml:space="preserve"> </w:t>
      </w:r>
      <w:r w:rsidRPr="00B97529">
        <w:rPr>
          <w:rFonts w:cstheme="minorHAnsi"/>
        </w:rPr>
        <w:t xml:space="preserve">Regulaminu rekrutacji </w:t>
      </w:r>
      <w:r w:rsidR="00B97529" w:rsidRPr="00B97529">
        <w:rPr>
          <w:rFonts w:cstheme="minorHAnsi"/>
        </w:rPr>
        <w:t xml:space="preserve">do </w:t>
      </w:r>
      <w:r w:rsidRPr="00B97529">
        <w:rPr>
          <w:rFonts w:cstheme="minorHAnsi"/>
        </w:rPr>
        <w:t xml:space="preserve">Projektu „Przepis na Rozwój </w:t>
      </w:r>
      <w:r w:rsidR="00B97529" w:rsidRPr="00B97529">
        <w:rPr>
          <w:rFonts w:cstheme="minorHAnsi"/>
        </w:rPr>
        <w:t>2</w:t>
      </w:r>
      <w:r w:rsidRPr="00B97529">
        <w:rPr>
          <w:rFonts w:cstheme="minorHAnsi"/>
        </w:rPr>
        <w:t xml:space="preserve">” oraz „Przepis na rozwój </w:t>
      </w:r>
      <w:r w:rsidR="00B97529" w:rsidRPr="00B97529">
        <w:rPr>
          <w:rFonts w:cstheme="minorHAnsi"/>
        </w:rPr>
        <w:t>3</w:t>
      </w:r>
      <w:r w:rsidRPr="00B97529">
        <w:rPr>
          <w:rFonts w:cstheme="minorHAnsi"/>
        </w:rPr>
        <w:t xml:space="preserve">” </w:t>
      </w:r>
      <w:r w:rsidR="009D27B5" w:rsidRPr="00B97529">
        <w:rPr>
          <w:rFonts w:cstheme="minorHAnsi"/>
        </w:rPr>
        <w:t>realizowan</w:t>
      </w:r>
      <w:r w:rsidRPr="00B97529">
        <w:rPr>
          <w:rFonts w:cstheme="minorHAnsi"/>
        </w:rPr>
        <w:t>ych</w:t>
      </w:r>
      <w:r w:rsidR="009D27B5" w:rsidRPr="00B97529">
        <w:rPr>
          <w:rFonts w:cstheme="minorHAnsi"/>
        </w:rPr>
        <w:t xml:space="preserve"> w ramach Podmiotowego Systemu Finansowania w Województwie Łódzkim.</w:t>
      </w:r>
    </w:p>
    <w:p w14:paraId="703EE0AE" w14:textId="77777777" w:rsidR="00B06114" w:rsidRDefault="00B06114" w:rsidP="00363D02">
      <w:pPr>
        <w:jc w:val="both"/>
        <w:rPr>
          <w:i/>
          <w:iCs/>
        </w:rPr>
      </w:pPr>
    </w:p>
    <w:p w14:paraId="4C2FBF14" w14:textId="52A3C810" w:rsidR="00043D1D" w:rsidRPr="00645F57" w:rsidRDefault="00363D02" w:rsidP="00363D02">
      <w:pPr>
        <w:jc w:val="both"/>
        <w:rPr>
          <w:i/>
          <w:iCs/>
        </w:rPr>
      </w:pPr>
      <w:r w:rsidRPr="00645F57">
        <w:rPr>
          <w:i/>
          <w:iCs/>
        </w:rPr>
        <w:t>Szanowni Państwo,</w:t>
      </w:r>
    </w:p>
    <w:p w14:paraId="5E66A66B" w14:textId="1C78E38E" w:rsidR="00363D02" w:rsidRPr="003C7BF9" w:rsidRDefault="00812EE0" w:rsidP="00812EE0">
      <w:pPr>
        <w:ind w:firstLine="708"/>
        <w:jc w:val="both"/>
        <w:rPr>
          <w:color w:val="FF0000"/>
        </w:rPr>
      </w:pPr>
      <w:r>
        <w:t xml:space="preserve">Informujemy, że na podstawie </w:t>
      </w:r>
      <w:r w:rsidRPr="00812EE0">
        <w:t>zapisu §1</w:t>
      </w:r>
      <w:r w:rsidR="009D27B5">
        <w:t>1</w:t>
      </w:r>
      <w:r w:rsidRPr="00812EE0">
        <w:t xml:space="preserve"> pkt. </w:t>
      </w:r>
      <w:r w:rsidR="009D27B5">
        <w:t>2</w:t>
      </w:r>
      <w:r w:rsidR="00543AC7">
        <w:t xml:space="preserve"> oraz pkt.  4</w:t>
      </w:r>
      <w:r w:rsidRPr="00812EE0">
        <w:t xml:space="preserve"> </w:t>
      </w:r>
      <w:r>
        <w:t>R</w:t>
      </w:r>
      <w:r w:rsidRPr="00812EE0">
        <w:t xml:space="preserve">egulaminu rekrutacji i uczestnictwa w Projekcie </w:t>
      </w:r>
      <w:r w:rsidR="009D27B5">
        <w:t xml:space="preserve">Przepis Na Rozwój </w:t>
      </w:r>
      <w:r w:rsidR="00B97529">
        <w:t>2</w:t>
      </w:r>
      <w:r w:rsidR="00543AC7">
        <w:t xml:space="preserve"> oraz Przepis </w:t>
      </w:r>
      <w:r w:rsidR="00253AFF">
        <w:t>N</w:t>
      </w:r>
      <w:r w:rsidR="00543AC7">
        <w:t xml:space="preserve">a </w:t>
      </w:r>
      <w:r w:rsidR="00253AFF">
        <w:t>R</w:t>
      </w:r>
      <w:r w:rsidR="00543AC7">
        <w:t>o</w:t>
      </w:r>
      <w:r w:rsidR="00253AFF">
        <w:t>z</w:t>
      </w:r>
      <w:r w:rsidR="00543AC7">
        <w:t xml:space="preserve">wój </w:t>
      </w:r>
      <w:r w:rsidR="00B97529">
        <w:t>3</w:t>
      </w:r>
      <w:r>
        <w:t xml:space="preserve"> Operator dokonuje zmian w Regulaminie</w:t>
      </w:r>
      <w:r w:rsidRPr="00812EE0">
        <w:t>.</w:t>
      </w:r>
      <w:r>
        <w:t xml:space="preserve"> </w:t>
      </w:r>
      <w:r w:rsidR="00363D02" w:rsidRPr="00645F57">
        <w:t xml:space="preserve">Zgodnie ze Standardami Świadczenia Usług Realizowanych Zdalnie z dnia 23.03.2020 opublikowanymi na stronie Bazy Usług Rozwojowych </w:t>
      </w:r>
      <w:hyperlink r:id="rId8" w:history="1">
        <w:r w:rsidR="00543AC7">
          <w:rPr>
            <w:rStyle w:val="Hipercze"/>
          </w:rPr>
          <w:t>https://serwis-uslugirozwojowe.parp.gov.pl/aktualnosci-bur-zwiazane-z-pandemia</w:t>
        </w:r>
      </w:hyperlink>
      <w:r w:rsidR="00363D02" w:rsidRPr="00645F57">
        <w:t xml:space="preserve">) przekazujemy szczegółowe wytyczne </w:t>
      </w:r>
      <w:r w:rsidR="00363D02" w:rsidRPr="00A07501">
        <w:t xml:space="preserve">realizacji takich usług i ich kwalifikowalności w ramach Projektu Przepis na </w:t>
      </w:r>
      <w:r w:rsidR="00543AC7" w:rsidRPr="00A07501">
        <w:t>Rozwój 2 oraz Przepis na rozwój 3</w:t>
      </w:r>
      <w:r w:rsidR="00363D02" w:rsidRPr="00A07501">
        <w:t>.</w:t>
      </w:r>
      <w:r w:rsidR="003C7BF9" w:rsidRPr="00A07501">
        <w:t xml:space="preserve"> Zmiany jak poniżej zastępują wcześniejsze zapisy regulaminu odnoszące się do wskazanych zagadnień.</w:t>
      </w:r>
    </w:p>
    <w:p w14:paraId="3172D1A0" w14:textId="1D985164" w:rsidR="00363D02" w:rsidRPr="00645F57" w:rsidRDefault="00363D02" w:rsidP="00363D02">
      <w:pPr>
        <w:pStyle w:val="Akapitzlist"/>
        <w:numPr>
          <w:ilvl w:val="0"/>
          <w:numId w:val="1"/>
        </w:numPr>
        <w:jc w:val="both"/>
      </w:pPr>
      <w:r w:rsidRPr="00645F57">
        <w:t>Operator umożliwia realizację usług w formie zdalnej z zachowaniem wytycznych Ministerstwa Funduszy i Polityki Regionalnej opracowanych w porozumieniu z PARP (</w:t>
      </w:r>
      <w:hyperlink r:id="rId9" w:history="1">
        <w:r w:rsidRPr="00645F57">
          <w:rPr>
            <w:rStyle w:val="Hipercze"/>
          </w:rPr>
          <w:t>https://serwis-uslugirozwojowe.parp.gov.pl/images/do_pobrania/Koronawirus/wytyczne_dotyczace_uslugi_zdalnej.pdf</w:t>
        </w:r>
      </w:hyperlink>
      <w:r w:rsidRPr="00645F57">
        <w:t>).</w:t>
      </w:r>
    </w:p>
    <w:p w14:paraId="0744A845" w14:textId="40F84A1F" w:rsidR="00363D02" w:rsidRPr="00645F57" w:rsidRDefault="00363D02" w:rsidP="00363D02">
      <w:pPr>
        <w:pStyle w:val="Akapitzlist"/>
        <w:numPr>
          <w:ilvl w:val="0"/>
          <w:numId w:val="1"/>
        </w:numPr>
        <w:jc w:val="both"/>
      </w:pPr>
      <w:r w:rsidRPr="00645F57">
        <w:t>Usługi muszą odbywać się w czasie rzeczywistym z wykorzystaniem połączeń on-line oraz zapewnieniem równego dostępu dla wszystkich uczestników usługi.</w:t>
      </w:r>
    </w:p>
    <w:p w14:paraId="78D5832E" w14:textId="607682A7" w:rsidR="00A86A83" w:rsidRPr="00645F57" w:rsidRDefault="00363D02" w:rsidP="00363D02">
      <w:pPr>
        <w:pStyle w:val="Akapitzlist"/>
        <w:numPr>
          <w:ilvl w:val="0"/>
          <w:numId w:val="1"/>
        </w:numPr>
        <w:jc w:val="both"/>
      </w:pPr>
      <w:r w:rsidRPr="00645F57">
        <w:t xml:space="preserve">Karta usługi musi zostać przygotowana zgodnie z </w:t>
      </w:r>
      <w:r w:rsidR="00A86A83" w:rsidRPr="00645F57">
        <w:t>Instrukcją (</w:t>
      </w:r>
      <w:hyperlink r:id="rId10" w:history="1">
        <w:r w:rsidR="00A86A83" w:rsidRPr="00645F57">
          <w:rPr>
            <w:rStyle w:val="Hipercze"/>
          </w:rPr>
          <w:t>https://serwis-uslugirozwojowe.parp.gov.pl/images/do_pobrania/Koronawirus/instrukcja_wypelniania_Karty_Uslugi_zdalnej.pdf</w:t>
        </w:r>
      </w:hyperlink>
      <w:r w:rsidR="00A86A83" w:rsidRPr="00645F57">
        <w:t>)</w:t>
      </w:r>
      <w:r w:rsidR="009D27B5">
        <w:t>.</w:t>
      </w:r>
    </w:p>
    <w:p w14:paraId="4F83107C" w14:textId="77777777" w:rsidR="00A86A83" w:rsidRPr="00645F57" w:rsidRDefault="00A86A83" w:rsidP="00363D02">
      <w:pPr>
        <w:pStyle w:val="Akapitzlist"/>
        <w:numPr>
          <w:ilvl w:val="0"/>
          <w:numId w:val="1"/>
        </w:numPr>
        <w:jc w:val="both"/>
      </w:pPr>
      <w:r w:rsidRPr="00645F57">
        <w:t>Kwalifikowany będzie tylko koszt poniesiony na realizację usługi dla uczestników, których zapis na usługę został dokonany z wykorzystaniem ID Wsparcia.</w:t>
      </w:r>
    </w:p>
    <w:p w14:paraId="10406FB7" w14:textId="3E71773E" w:rsidR="00363D02" w:rsidRPr="00B97529" w:rsidRDefault="00A86A83" w:rsidP="00363D0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97529">
        <w:rPr>
          <w:b/>
          <w:bCs/>
        </w:rPr>
        <w:t xml:space="preserve">Zapis uczestników może odbyć się </w:t>
      </w:r>
      <w:r w:rsidR="00253AFF" w:rsidRPr="00B97529">
        <w:rPr>
          <w:b/>
          <w:bCs/>
        </w:rPr>
        <w:t>naj</w:t>
      </w:r>
      <w:r w:rsidRPr="00B97529">
        <w:rPr>
          <w:b/>
          <w:bCs/>
        </w:rPr>
        <w:t>później na 4 dni przed rozpoczęciem usługi.</w:t>
      </w:r>
      <w:r w:rsidR="00363D02" w:rsidRPr="00B97529">
        <w:rPr>
          <w:b/>
          <w:bCs/>
        </w:rPr>
        <w:t xml:space="preserve"> </w:t>
      </w:r>
    </w:p>
    <w:p w14:paraId="1AC8D25B" w14:textId="4539EA04" w:rsidR="00A86A83" w:rsidRPr="00645F57" w:rsidRDefault="00A86A83" w:rsidP="00363D02">
      <w:pPr>
        <w:pStyle w:val="Akapitzlist"/>
        <w:numPr>
          <w:ilvl w:val="0"/>
          <w:numId w:val="1"/>
        </w:numPr>
        <w:jc w:val="both"/>
      </w:pPr>
      <w:r w:rsidRPr="00645F57">
        <w:t>Lista uczestników musi zostać zamknięta najpóźniej na 3 dni przed jej rozpoczęciem.</w:t>
      </w:r>
    </w:p>
    <w:p w14:paraId="077E2F8C" w14:textId="6E51A94B" w:rsidR="008B3A24" w:rsidRPr="00B97529" w:rsidRDefault="00A86A83" w:rsidP="008B3A24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B97529">
        <w:rPr>
          <w:b/>
          <w:bCs/>
          <w:u w:val="single"/>
        </w:rPr>
        <w:t>Realizator ma obowiązek przekazać Operatorowi dane dostępowe do planowanej usługi niezwłocznie, jednak nie później niż na 2 dni przed jej rozpoczęciem</w:t>
      </w:r>
      <w:r w:rsidR="00253AFF">
        <w:rPr>
          <w:b/>
          <w:bCs/>
          <w:u w:val="single"/>
        </w:rPr>
        <w:t xml:space="preserve">, wysyłając je na adres: </w:t>
      </w:r>
      <w:hyperlink r:id="rId11" w:history="1">
        <w:r w:rsidR="00253AFF" w:rsidRPr="003C0665">
          <w:rPr>
            <w:rStyle w:val="Hipercze"/>
            <w:b/>
            <w:bCs/>
          </w:rPr>
          <w:t>kontrola.pnr@hrp.com.pl</w:t>
        </w:r>
      </w:hyperlink>
      <w:r w:rsidR="00253AFF">
        <w:rPr>
          <w:b/>
          <w:bCs/>
          <w:u w:val="single"/>
        </w:rPr>
        <w:t xml:space="preserve">. </w:t>
      </w:r>
      <w:r w:rsidR="008B3A24" w:rsidRPr="00B97529">
        <w:rPr>
          <w:b/>
          <w:bCs/>
          <w:u w:val="single"/>
        </w:rPr>
        <w:t>W przypadku braku dostępu dla Operatora usługa zostanie uznana za niekwalifikowaną z powodu braku możliwości jej skontrolowania.</w:t>
      </w:r>
    </w:p>
    <w:p w14:paraId="759EF30B" w14:textId="4632EE19" w:rsidR="00363D02" w:rsidRPr="00B97529" w:rsidRDefault="00A86A83" w:rsidP="00363D0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45F57">
        <w:t>W przypadku, gdy usługa jest przekształcona z formy stacjonarnej na formę zdalną usługodawca ma obowiązek uzyskać akceptację zmiany formy od każdego z uczestników oraz przechowywać ją np. w postaci zarchiwizowanej korespondencji mailowej, a do operatora przekazać oświadczenie o uzyskaniu i przechowywaniu takiej akceptacji (zgodnie z załączonym wzorem</w:t>
      </w:r>
      <w:r w:rsidR="00A25290">
        <w:t xml:space="preserve">: </w:t>
      </w:r>
      <w:r w:rsidR="00A25290" w:rsidRPr="00B97529">
        <w:rPr>
          <w:b/>
          <w:bCs/>
        </w:rPr>
        <w:t>OŚWIADCZENIE O UZYSKANIU AKCEPTACJI ZMIANY FORMY USŁUGI</w:t>
      </w:r>
      <w:r w:rsidRPr="00B97529">
        <w:rPr>
          <w:b/>
          <w:bCs/>
        </w:rPr>
        <w:t>).</w:t>
      </w:r>
    </w:p>
    <w:p w14:paraId="49E79EEC" w14:textId="53158AEE" w:rsidR="00A86A83" w:rsidRPr="00645F57" w:rsidRDefault="008B3A24" w:rsidP="00363D02">
      <w:pPr>
        <w:pStyle w:val="Akapitzlist"/>
        <w:numPr>
          <w:ilvl w:val="0"/>
          <w:numId w:val="1"/>
        </w:numPr>
        <w:jc w:val="both"/>
      </w:pPr>
      <w:r w:rsidRPr="00645F57">
        <w:t xml:space="preserve">Całość usługi musi być rejestrowana/nagrywana, a uczestnicy </w:t>
      </w:r>
      <w:r w:rsidR="00E05BAE" w:rsidRPr="00645F57">
        <w:t xml:space="preserve">oraz Operator </w:t>
      </w:r>
      <w:r w:rsidRPr="00645F57">
        <w:t>po jej zakończeniu muszą mieć zapewniony dostęp do jej zapisu.</w:t>
      </w:r>
    </w:p>
    <w:p w14:paraId="5C432E43" w14:textId="71992325" w:rsidR="008B3A24" w:rsidRPr="00645F57" w:rsidRDefault="008B3A24" w:rsidP="00363D02">
      <w:pPr>
        <w:pStyle w:val="Akapitzlist"/>
        <w:numPr>
          <w:ilvl w:val="0"/>
          <w:numId w:val="1"/>
        </w:numPr>
        <w:jc w:val="both"/>
      </w:pPr>
      <w:r w:rsidRPr="00645F57">
        <w:t xml:space="preserve">Realizator usługi na obowiązek poinformować uczestników usługi o jej nagrywaniu tylko na potrzeby kontroli oraz poinformować, że utrwalony wizerunek w celu potwierdzenia </w:t>
      </w:r>
      <w:r w:rsidRPr="00645F57">
        <w:lastRenderedPageBreak/>
        <w:t xml:space="preserve">kwalifikowalności może być przetwarzany w programowych zbiorach danych osobowych </w:t>
      </w:r>
      <w:r w:rsidR="009A7A4D" w:rsidRPr="009A7A4D">
        <w:t>w zakresie Regionalnego Programu Operacyjnego Województwa Łódzkiego na lata 2014-2020</w:t>
      </w:r>
      <w:r w:rsidRPr="00645F57">
        <w:t>. Usługodawca zobowiązany jest uzyskać zgodę od każdego Uczestnika na wykorzystywanie nagrania do takiego celu</w:t>
      </w:r>
      <w:r w:rsidR="005E1877" w:rsidRPr="00645F57">
        <w:t>.</w:t>
      </w:r>
      <w:r w:rsidR="009A7A4D">
        <w:t xml:space="preserve"> Zgoda taka na wezwanie Operatora musi zostać przekazana do Operatora.</w:t>
      </w:r>
    </w:p>
    <w:p w14:paraId="08BAF319" w14:textId="4BD23F96" w:rsidR="008B3A24" w:rsidRPr="00645F57" w:rsidRDefault="008B3A24" w:rsidP="00363D02">
      <w:pPr>
        <w:pStyle w:val="Akapitzlist"/>
        <w:numPr>
          <w:ilvl w:val="0"/>
          <w:numId w:val="1"/>
        </w:numPr>
        <w:jc w:val="both"/>
      </w:pPr>
      <w:r w:rsidRPr="00645F57">
        <w:t xml:space="preserve">Nagranie musi być oznaczone dokładnym czasem przeprowadzenia usługi oraz udostępnione </w:t>
      </w:r>
      <w:r w:rsidR="00E05BAE" w:rsidRPr="00645F57">
        <w:t xml:space="preserve">Operatorowi </w:t>
      </w:r>
      <w:r w:rsidRPr="00645F57">
        <w:t>w formacie umożliwiającym odtworzenie go</w:t>
      </w:r>
      <w:r w:rsidR="003A0C10" w:rsidRPr="00645F57">
        <w:t xml:space="preserve"> za pomocą ogólnodostępnego, darmowego oprogramowania.</w:t>
      </w:r>
    </w:p>
    <w:p w14:paraId="70CB9C6E" w14:textId="4A3A7658" w:rsidR="003A0C10" w:rsidRPr="00B97529" w:rsidRDefault="003A0C10" w:rsidP="00363D0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45F57">
        <w:t>Dostęp do utrwalonego zapisu usługi zarówno dla Uczestników usługi jak i Operatora musi być zapewniony przez okres minimum 6 miesięcy od zakończenia usługi, co realizator potwierdzi oświadczeniem (zgodnie z załączonym wzorem</w:t>
      </w:r>
      <w:r w:rsidR="00A25290">
        <w:t xml:space="preserve">: </w:t>
      </w:r>
      <w:r w:rsidR="00A25290" w:rsidRPr="00B97529">
        <w:rPr>
          <w:b/>
          <w:bCs/>
        </w:rPr>
        <w:t>OŚWIADCZENIE O DOSTĘPIE DO UTRWALONEGO ZAPISU USŁUGI ROZWOJOWEJ</w:t>
      </w:r>
      <w:r w:rsidRPr="00B97529">
        <w:rPr>
          <w:b/>
          <w:bCs/>
        </w:rPr>
        <w:t>).</w:t>
      </w:r>
    </w:p>
    <w:p w14:paraId="7649C762" w14:textId="3AE41549" w:rsidR="003A0C10" w:rsidRPr="00645F57" w:rsidRDefault="003A0C10" w:rsidP="00363D02">
      <w:pPr>
        <w:pStyle w:val="Akapitzlist"/>
        <w:numPr>
          <w:ilvl w:val="0"/>
          <w:numId w:val="1"/>
        </w:numPr>
        <w:jc w:val="both"/>
      </w:pPr>
      <w:r w:rsidRPr="00645F57">
        <w:t>W przypadku usług doradczych dopuszcza się możliwość korzystania z komunikatorów dostępnych rynkowo przy zapewnieniu rozwiązań umożliwiających monitoring realizowanej usługi.</w:t>
      </w:r>
    </w:p>
    <w:p w14:paraId="5B115E18" w14:textId="139E9F20" w:rsidR="003A0C10" w:rsidRPr="00645F57" w:rsidRDefault="003A0C10" w:rsidP="00363D02">
      <w:pPr>
        <w:pStyle w:val="Akapitzlist"/>
        <w:numPr>
          <w:ilvl w:val="0"/>
          <w:numId w:val="1"/>
        </w:numPr>
        <w:jc w:val="both"/>
      </w:pPr>
      <w:r w:rsidRPr="00645F57">
        <w:t xml:space="preserve">W przypadku braku możliwości nagrywania usług doradczych (np. z powodu tajemnicy przedsiębiorstwa) obowiązkowe jest przekazanie do Operatora </w:t>
      </w:r>
      <w:r w:rsidRPr="00645F57">
        <w:rPr>
          <w:i/>
          <w:iCs/>
        </w:rPr>
        <w:t>Formularza wykonania usługi doradczej</w:t>
      </w:r>
      <w:r w:rsidRPr="00645F57">
        <w:t xml:space="preserve"> (zgodnie z załączonym wzorem</w:t>
      </w:r>
      <w:r w:rsidR="00A25290">
        <w:t xml:space="preserve">: </w:t>
      </w:r>
      <w:r w:rsidR="00A25290" w:rsidRPr="00B97529">
        <w:rPr>
          <w:b/>
          <w:bCs/>
        </w:rPr>
        <w:t>OŚWIADCZENIE O BRAKU MOŻLIWOŚCI REJESTROWANIA USŁUGI</w:t>
      </w:r>
      <w:r w:rsidRPr="00B97529">
        <w:rPr>
          <w:b/>
          <w:bCs/>
        </w:rPr>
        <w:t>),</w:t>
      </w:r>
      <w:r w:rsidRPr="00645F57">
        <w:t xml:space="preserve"> wypełnionego i potwierdzonego zarówno przez doradcę jak i przedsiębiorcę.</w:t>
      </w:r>
      <w:r w:rsidR="009D27B5">
        <w:t xml:space="preserve"> </w:t>
      </w:r>
    </w:p>
    <w:p w14:paraId="43E8083A" w14:textId="0A26B48F" w:rsidR="003A0C10" w:rsidRPr="00645F57" w:rsidRDefault="003A0C10" w:rsidP="00363D02">
      <w:pPr>
        <w:pStyle w:val="Akapitzlist"/>
        <w:numPr>
          <w:ilvl w:val="0"/>
          <w:numId w:val="1"/>
        </w:numPr>
        <w:jc w:val="both"/>
      </w:pPr>
      <w:r w:rsidRPr="00645F57">
        <w:t>Usługodawca musi zapewnić sporządzenie wygenerowanego z systemu potwierdzenia obecności uczestników usługi i przekazać je do każdego z Uczestników po zakończeniu usługi. Jeżeli nie jest to możliwe Operator dopuszcza dołączenie do dokumentów rozliczeniowych odręcznie podpisanego oświadczenia o wzięciu udziału w usłudze (zgodnie z załączonym wzorem</w:t>
      </w:r>
      <w:r w:rsidR="00A25290">
        <w:t xml:space="preserve">: </w:t>
      </w:r>
      <w:r w:rsidR="00A25290" w:rsidRPr="00A25290">
        <w:t>OŚWIADCZENIE O BRAKU MOŻLIWOŚCI REJESTROWANIA USŁUGI</w:t>
      </w:r>
      <w:r w:rsidRPr="00645F57">
        <w:t>).</w:t>
      </w:r>
    </w:p>
    <w:p w14:paraId="03F14D43" w14:textId="2E4CE5E4" w:rsidR="003A0C10" w:rsidRPr="00B97529" w:rsidRDefault="009A0976" w:rsidP="00363D02">
      <w:pPr>
        <w:pStyle w:val="Akapitzlist"/>
        <w:numPr>
          <w:ilvl w:val="0"/>
          <w:numId w:val="1"/>
        </w:numPr>
        <w:jc w:val="both"/>
      </w:pPr>
      <w:r w:rsidRPr="00645F57">
        <w:t xml:space="preserve">Na </w:t>
      </w:r>
      <w:r w:rsidR="00573910" w:rsidRPr="00645F57">
        <w:t xml:space="preserve">żądanie Operatora </w:t>
      </w:r>
      <w:r w:rsidR="00E05BAE" w:rsidRPr="00645F57">
        <w:t xml:space="preserve">PŚUR </w:t>
      </w:r>
      <w:r w:rsidR="00573910" w:rsidRPr="00645F57">
        <w:t xml:space="preserve">zobowiązany jest przedstawić kalkulację kosztów usługi rozwojowej. </w:t>
      </w:r>
      <w:r w:rsidR="00573910" w:rsidRPr="00B97529">
        <w:t>Operator ma prawo uznać usługę za niekwalifikowaną w przypadku niedostarczenia kosztorysu</w:t>
      </w:r>
      <w:r w:rsidR="009A7A4D">
        <w:t xml:space="preserve"> na żądanie Operatora</w:t>
      </w:r>
      <w:r w:rsidR="00573910" w:rsidRPr="00B97529">
        <w:t xml:space="preserve"> lub gdy cena będzie przekraczać standardowe ceny rynkowe podobnych usług.</w:t>
      </w:r>
    </w:p>
    <w:p w14:paraId="591810A5" w14:textId="473DC45D" w:rsidR="00573910" w:rsidRPr="00645F57" w:rsidRDefault="00573910" w:rsidP="00573910">
      <w:pPr>
        <w:pStyle w:val="Akapitzlist"/>
        <w:numPr>
          <w:ilvl w:val="0"/>
          <w:numId w:val="1"/>
        </w:numPr>
        <w:jc w:val="both"/>
      </w:pPr>
      <w:r w:rsidRPr="00645F57">
        <w:t>Usługodawca jest zobowiązany do umożliwienia Operatorowi przeprowadzenia kontroli usług realizowanych w formie zdalnej poprzez udzielenie dostępu do prowadzonej usługi.</w:t>
      </w:r>
    </w:p>
    <w:p w14:paraId="27A310CF" w14:textId="1AE632FC" w:rsidR="00573910" w:rsidRPr="00645F57" w:rsidRDefault="00573910" w:rsidP="00573910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645F57">
        <w:t>W ramach Projektu Przepis na</w:t>
      </w:r>
      <w:r w:rsidR="009D27B5">
        <w:t xml:space="preserve"> Rozwój </w:t>
      </w:r>
      <w:r w:rsidR="009A7A4D">
        <w:t xml:space="preserve">2 oraz </w:t>
      </w:r>
      <w:r w:rsidR="009D27B5">
        <w:t xml:space="preserve"> </w:t>
      </w:r>
      <w:r w:rsidR="009A7A4D" w:rsidRPr="009A7A4D">
        <w:t xml:space="preserve">Przepis na Rozwój 3 </w:t>
      </w:r>
      <w:r w:rsidRPr="00645F57">
        <w:t xml:space="preserve">możliwa jest realizacja usług szkoleniowych oraz usług doradczych (w tym coaching i mentoring), </w:t>
      </w:r>
      <w:r w:rsidRPr="00645F57">
        <w:rPr>
          <w:b/>
          <w:bCs/>
          <w:u w:val="single"/>
        </w:rPr>
        <w:t>jednak</w:t>
      </w:r>
      <w:r w:rsidRPr="00645F57">
        <w:rPr>
          <w:u w:val="single"/>
        </w:rPr>
        <w:t xml:space="preserve"> </w:t>
      </w:r>
      <w:r w:rsidRPr="00645F57">
        <w:rPr>
          <w:b/>
          <w:bCs/>
          <w:u w:val="single"/>
        </w:rPr>
        <w:t>usługi typu e-learning (nierealizowane w czasie rzeczywistym, a wyłącznie poprzez działania Uczestnika na platformie) nie będą kwalifikowane.</w:t>
      </w:r>
    </w:p>
    <w:p w14:paraId="41B46ECF" w14:textId="4A9F6B26" w:rsidR="00363D02" w:rsidRPr="00645F57" w:rsidRDefault="00363D02" w:rsidP="00363D02">
      <w:pPr>
        <w:jc w:val="both"/>
      </w:pPr>
    </w:p>
    <w:p w14:paraId="60DE6C84" w14:textId="4FF5EA61" w:rsidR="005E1877" w:rsidRPr="00645F57" w:rsidRDefault="005E1877" w:rsidP="005E1877"/>
    <w:p w14:paraId="282D70B1" w14:textId="72490DE4" w:rsidR="005E1877" w:rsidRPr="00645F57" w:rsidRDefault="005E1877" w:rsidP="005E1877"/>
    <w:p w14:paraId="77A6CAA0" w14:textId="54B8646B" w:rsidR="005E1877" w:rsidRPr="00645F57" w:rsidRDefault="005E1877" w:rsidP="005E1877">
      <w:pPr>
        <w:rPr>
          <w:i/>
          <w:iCs/>
        </w:rPr>
      </w:pPr>
    </w:p>
    <w:p w14:paraId="40F1464C" w14:textId="26D42186" w:rsidR="005E1877" w:rsidRPr="00645F57" w:rsidRDefault="005E1877" w:rsidP="005E1877">
      <w:pPr>
        <w:tabs>
          <w:tab w:val="left" w:pos="7441"/>
        </w:tabs>
        <w:rPr>
          <w:i/>
          <w:iCs/>
        </w:rPr>
      </w:pPr>
      <w:r w:rsidRPr="00645F57">
        <w:rPr>
          <w:i/>
          <w:iCs/>
        </w:rPr>
        <w:tab/>
        <w:t>Zespół Projektu</w:t>
      </w:r>
    </w:p>
    <w:p w14:paraId="3316E9B9" w14:textId="0C3EC0CC" w:rsidR="005E1877" w:rsidRPr="009C3EDD" w:rsidRDefault="009C3EDD" w:rsidP="009C3EDD">
      <w:pPr>
        <w:tabs>
          <w:tab w:val="left" w:pos="7441"/>
        </w:tabs>
        <w:jc w:val="right"/>
        <w:rPr>
          <w:i/>
          <w:iCs/>
        </w:rPr>
      </w:pPr>
      <w:r w:rsidRPr="00645F57">
        <w:rPr>
          <w:i/>
          <w:iCs/>
        </w:rPr>
        <w:t xml:space="preserve">Przepis na </w:t>
      </w:r>
      <w:r w:rsidR="00807B7E">
        <w:rPr>
          <w:i/>
          <w:iCs/>
        </w:rPr>
        <w:t xml:space="preserve">Rozwój </w:t>
      </w:r>
    </w:p>
    <w:sectPr w:rsidR="005E1877" w:rsidRPr="009C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AF41" w14:textId="77777777" w:rsidR="001A754D" w:rsidRDefault="001A754D" w:rsidP="00573910">
      <w:pPr>
        <w:spacing w:after="0" w:line="240" w:lineRule="auto"/>
      </w:pPr>
      <w:r>
        <w:separator/>
      </w:r>
    </w:p>
  </w:endnote>
  <w:endnote w:type="continuationSeparator" w:id="0">
    <w:p w14:paraId="40C7B5F5" w14:textId="77777777" w:rsidR="001A754D" w:rsidRDefault="001A754D" w:rsidP="0057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E20B" w14:textId="77777777" w:rsidR="001A754D" w:rsidRDefault="001A754D" w:rsidP="00573910">
      <w:pPr>
        <w:spacing w:after="0" w:line="240" w:lineRule="auto"/>
      </w:pPr>
      <w:r>
        <w:separator/>
      </w:r>
    </w:p>
  </w:footnote>
  <w:footnote w:type="continuationSeparator" w:id="0">
    <w:p w14:paraId="66E5226D" w14:textId="77777777" w:rsidR="001A754D" w:rsidRDefault="001A754D" w:rsidP="0057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920"/>
    <w:multiLevelType w:val="hybridMultilevel"/>
    <w:tmpl w:val="4C46AB06"/>
    <w:lvl w:ilvl="0" w:tplc="B7CC94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B5"/>
    <w:rsid w:val="00006BF5"/>
    <w:rsid w:val="001A754D"/>
    <w:rsid w:val="00253AFF"/>
    <w:rsid w:val="00363D02"/>
    <w:rsid w:val="003A0C10"/>
    <w:rsid w:val="003C7BF9"/>
    <w:rsid w:val="004225B4"/>
    <w:rsid w:val="004B7149"/>
    <w:rsid w:val="004E67A9"/>
    <w:rsid w:val="00543AC7"/>
    <w:rsid w:val="00573910"/>
    <w:rsid w:val="005E1877"/>
    <w:rsid w:val="00645F57"/>
    <w:rsid w:val="007815FC"/>
    <w:rsid w:val="00807B7E"/>
    <w:rsid w:val="00812EE0"/>
    <w:rsid w:val="008B3A24"/>
    <w:rsid w:val="008F330D"/>
    <w:rsid w:val="00986DDB"/>
    <w:rsid w:val="009A0976"/>
    <w:rsid w:val="009A7A4D"/>
    <w:rsid w:val="009C3EDD"/>
    <w:rsid w:val="009D27B5"/>
    <w:rsid w:val="00A07501"/>
    <w:rsid w:val="00A25290"/>
    <w:rsid w:val="00A86A83"/>
    <w:rsid w:val="00B06114"/>
    <w:rsid w:val="00B97529"/>
    <w:rsid w:val="00C15EB5"/>
    <w:rsid w:val="00C82676"/>
    <w:rsid w:val="00D6554C"/>
    <w:rsid w:val="00E05BAE"/>
    <w:rsid w:val="00E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7E30"/>
  <w15:chartTrackingRefBased/>
  <w15:docId w15:val="{F0027A2E-2F07-4C06-A05B-9A3A18A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D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D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3D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9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B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A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07B7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4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-uslugirozwojowe.parp.gov.pl/aktualnosci-bur-zwiazane-z-pandem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rola.pnr@hrp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wis-uslugirozwojowe.parp.gov.pl/images/do_pobrania/Koronawirus/instrukcja_wypelniania_Karty_Uslugi_zdaln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wis-uslugirozwojowe.parp.gov.pl/images/do_pobrania/Koronawirus/wytyczne_dotyczace_uslugi_zdal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D49B-1673-4FE5-9D0D-B90A595D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Michał</cp:lastModifiedBy>
  <cp:revision>3</cp:revision>
  <cp:lastPrinted>2020-03-26T11:33:00Z</cp:lastPrinted>
  <dcterms:created xsi:type="dcterms:W3CDTF">2020-03-30T04:44:00Z</dcterms:created>
  <dcterms:modified xsi:type="dcterms:W3CDTF">2020-03-30T07:34:00Z</dcterms:modified>
</cp:coreProperties>
</file>